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824B" w14:textId="77777777" w:rsidR="00A24C35" w:rsidRDefault="00A24C35" w:rsidP="00A24C35">
      <w:r>
        <w:tab/>
        <w:t>WARUNKI UMOWY DOTACJI</w:t>
      </w:r>
    </w:p>
    <w:p w14:paraId="016D61CC" w14:textId="77777777" w:rsidR="00A24C35" w:rsidRDefault="00A24C35" w:rsidP="00A24C35">
      <w:r>
        <w:t xml:space="preserve"> </w:t>
      </w:r>
    </w:p>
    <w:p w14:paraId="5C4D8DF9" w14:textId="77777777" w:rsidR="00A24C35" w:rsidRDefault="00A24C35" w:rsidP="00A24C35">
      <w:r>
        <w:t xml:space="preserve"> </w:t>
      </w:r>
      <w:r>
        <w:tab/>
        <w:t>1.</w:t>
      </w:r>
      <w:r>
        <w:tab/>
        <w:t>Efekt rzeczowy i ekologiczny</w:t>
      </w:r>
    </w:p>
    <w:p w14:paraId="264C7282" w14:textId="77777777" w:rsidR="00A24C35" w:rsidRDefault="00A24C35" w:rsidP="00A24C35">
      <w:r>
        <w:t xml:space="preserve"> </w:t>
      </w:r>
      <w:r>
        <w:tab/>
        <w:t xml:space="preserve">W wyniku realizacji przedsięwzięcia Beneficjent czyli osoba fizyczna (dane osobowe w pkt. A.1. a) „dane wnioskodawcy”), której udzielono dotację na realizację przedsięwzięcia opisanego w umowie, zobowiązuje się do terminowego zrealizowania zakresu rzeczowego, zgodnie z rodzajem przedsięwzięcia wskazanym w niniejszym wniosku (B.2. „Zakres rzeczowy przedsięwzięcia”) i przedłożenia do </w:t>
      </w:r>
      <w:proofErr w:type="spellStart"/>
      <w:r>
        <w:t>WFOŚiGW</w:t>
      </w:r>
      <w:proofErr w:type="spellEnd"/>
      <w:r>
        <w:t xml:space="preserve"> (pełna nazwa i adres siedziby w pkt E.1) jego rozliczenia (wniosek o płatność) zgodnego z zasadami programu priorytetowego „Czyste Powietrze” (dalej Program) na podstawie ust. 3 pkt 1 - 3 niniejszej umowy. W wyniku realizacji umowy zostanie osiągnięty efekt ekologiczny wynikający ze zrealizowanego zakresu rzeczowego.</w:t>
      </w:r>
    </w:p>
    <w:p w14:paraId="5DD1BD7E" w14:textId="77777777" w:rsidR="00A24C35" w:rsidRDefault="00A24C35" w:rsidP="00A24C35">
      <w:r>
        <w:t>2.</w:t>
      </w:r>
      <w:r>
        <w:tab/>
        <w:t>Realizacja i trwałość przedsięwzięcia</w:t>
      </w:r>
    </w:p>
    <w:p w14:paraId="525F6390" w14:textId="77777777" w:rsidR="00A24C35" w:rsidRDefault="00A24C35" w:rsidP="00A24C35">
      <w:r>
        <w:t xml:space="preserve"> </w:t>
      </w:r>
      <w:r>
        <w:tab/>
        <w:t>1)</w:t>
      </w:r>
      <w:r>
        <w:tab/>
        <w:t>Data zakończenia realizacji przedsięwzięcia musi być zgodna z Programem i wskazywana jest w końcowym wniosku o płatność. Datą tą jest data wystawienia ostatniej faktury lub równoważnego dokumentu księgowego lub innego dokumentu potwierdzającego wykonanie prac w zakresie przedsięwzięcia (jeżeli data tego dokumentu jest późniejsza niż ostatniej faktury).</w:t>
      </w:r>
    </w:p>
    <w:p w14:paraId="307B6E85" w14:textId="77777777" w:rsidR="00A24C35" w:rsidRDefault="00A24C35" w:rsidP="00A24C35">
      <w:r>
        <w:t xml:space="preserve"> </w:t>
      </w:r>
      <w:r>
        <w:tab/>
        <w:t>2)</w:t>
      </w:r>
      <w:r>
        <w:tab/>
        <w:t>Beneficjent zobowiązany jest zapewnić trwałość przedsięwzięcia przez okres 5 lat licząc od daty zakończenia realizacji przedsięwzięcia.</w:t>
      </w:r>
    </w:p>
    <w:p w14:paraId="0A4BAAAD" w14:textId="77777777" w:rsidR="00A24C35" w:rsidRDefault="00A24C35" w:rsidP="00A24C35">
      <w:r>
        <w:t xml:space="preserve"> </w:t>
      </w:r>
      <w:r>
        <w:tab/>
        <w:t>3)</w:t>
      </w:r>
      <w:r>
        <w:tab/>
        <w:t xml:space="preserve">Przez trwałość przedsięwzięcia rozumie się niedokonanie zmiany przeznaczenia budynku lub lokalu mieszkalnego zdefiniowanego w Programie oraz niedokonanie demontażu urządzeń, instalacji oraz wyrobów budowlanych zakupionych i zainstalowanych w trakcie realizacji przedsięwzięcia, a także niezainstalowanie dodatkowych źródeł ciepła niespełniających warunków Programu i wymagań technicznych określonych w załączniku </w:t>
      </w:r>
      <w:proofErr w:type="spellStart"/>
      <w:r>
        <w:t>Załączniku</w:t>
      </w:r>
      <w:proofErr w:type="spellEnd"/>
      <w:r>
        <w:t xml:space="preserve"> 2 albo 2a albo 2b do Programu.</w:t>
      </w:r>
    </w:p>
    <w:p w14:paraId="13DF77D5" w14:textId="77777777" w:rsidR="00A24C35" w:rsidRDefault="00A24C35" w:rsidP="00A24C35">
      <w:r>
        <w:t xml:space="preserve"> </w:t>
      </w:r>
      <w:r>
        <w:tab/>
        <w:t>4)</w:t>
      </w:r>
      <w:r>
        <w:tab/>
        <w:t xml:space="preserve">Zbycie budynku/lokalu mieszkalnego objętego przedsięwzięciem nie zwalnia Beneficjenta z realizacji niniejszej umowy, w szczególności zapewnienia zachowania trwałości przedsięwzięcia. W umowie zbycia nieruchomości jej nabywca może przejąć wszystkie obowiązki Beneficjenta z niniejszej umowy, wówczas to na Beneficjencie spoczywa obowiązek pisemnego poinformowania o tym fakcie </w:t>
      </w:r>
      <w:proofErr w:type="spellStart"/>
      <w:r>
        <w:t>WFOŚiGW</w:t>
      </w:r>
      <w:proofErr w:type="spellEnd"/>
      <w:r>
        <w:t>, który udzielił dofinansowania na przedsięwzięcie w terminie 30 dni od daty zbycia budynku/lokalu mieszkalnego.</w:t>
      </w:r>
    </w:p>
    <w:p w14:paraId="7F04D6B4" w14:textId="77777777" w:rsidR="00A24C35" w:rsidRDefault="00A24C35" w:rsidP="00A24C35">
      <w:r>
        <w:t xml:space="preserve"> </w:t>
      </w:r>
      <w:r>
        <w:tab/>
        <w:t>5)</w:t>
      </w:r>
      <w:r>
        <w:tab/>
        <w:t>Do zakończenia okresu trwałości Beneficjent jest zobowiązany do przechowywania oryginałów faktur lub innych dokumentów księgowych oraz innych dokumentów dotyczących przedsięwzięcia, w tym zaświadczenia wydanego zgodnie z art. 411 ust. 10g ustawy – Prawo ochrony środowiska lub dokumentów potwierdzających dochód Beneficjenta albo zaświadczenia potwierdzającego ustalone prawo do otrzymywania zasiłku (w zależności od załącznika przedstawionego w pkt F.2), dokumentów potwierdzających umocowanie pełnomocnika.</w:t>
      </w:r>
    </w:p>
    <w:p w14:paraId="77ADBDA9" w14:textId="77777777" w:rsidR="00A24C35" w:rsidRDefault="00A24C35" w:rsidP="00A24C35">
      <w:r>
        <w:t>3.</w:t>
      </w:r>
      <w:r>
        <w:tab/>
        <w:t>Wypłata dotacji</w:t>
      </w:r>
    </w:p>
    <w:p w14:paraId="5F51E96A" w14:textId="77777777" w:rsidR="00A24C35" w:rsidRDefault="00A24C35" w:rsidP="00A24C35">
      <w:r>
        <w:t xml:space="preserve"> </w:t>
      </w:r>
      <w:r>
        <w:tab/>
        <w:t>1)</w:t>
      </w:r>
      <w:r>
        <w:tab/>
        <w:t xml:space="preserve">Wypłata kwoty dotacji nastąpi w terminie 30 dni od dnia złożenia przez Beneficjenta prawidłowo podpisanego, kompletnego i poprawnie wypełnionego wniosku o płatność (wniosek ten sporządza się zgodnie ze wzorem i w formie obowiązującej w ramach Programu - formularz wniosku odpowiadający wzorowi, o którym mowa powyżej jest dostępny w Generatorze Wniosków o Dofinansowanie, zwanym dalej „GWD”, po utworzeniu konta i zalogowaniu, na stronie internetowej </w:t>
      </w:r>
      <w:r>
        <w:lastRenderedPageBreak/>
        <w:t>NFOŚiGW pod adresem http://gwd.nfosigw.gov.pl), na wskazany we wniosku o płatność lub dokumentach załączonych do niego rachunek bankowy wykonawcy lub sprzedawcy, po zakupie, dostawie lub montażu urządzeń oraz materiałów wskazanych we wniosku o dofinansowanie. Beneficjent rozumie i akceptuje, że wysokość wypłaconej dotacji może być niższa niż wskazana w polu D.5, w zależności od obliczenia dokonanego zgodnie z niniejszą umową i zakresu udokumentowania poniesionych kosztów. Do terminu wypłaty kwoty dotacji, o którym mowa w zdaniu pierwszym nie wlicza się czasu przeznaczonego na przeprowadzenie kontroli podczas wizytacji końcowej mającej na celu potwierdzenie zgodnej z niniejszą umową realizacji przedsięwzięcia, a także prawdziwości informacji i oświadczeń zawartych przez Beneficjenta we wniosku o dofinansowanie oraz wnioskach o płatność.</w:t>
      </w:r>
    </w:p>
    <w:p w14:paraId="64746C6F" w14:textId="77777777" w:rsidR="00A24C35" w:rsidRDefault="00A24C35" w:rsidP="00A24C35">
      <w:r>
        <w:t xml:space="preserve"> </w:t>
      </w:r>
      <w:r>
        <w:tab/>
        <w:t>2)</w:t>
      </w:r>
      <w:r>
        <w:tab/>
        <w:t>Jeżeli Beneficjent dokonał zapłaty na rzecz wykonawcy lub sprzedawcy, wypłata kwot dotacji może również zostać dokonana na rachunek bankowy Beneficjenta, wskazany we wniosku o płatność.</w:t>
      </w:r>
    </w:p>
    <w:p w14:paraId="6170D1DD" w14:textId="77777777" w:rsidR="00A24C35" w:rsidRDefault="00A24C35" w:rsidP="00A24C35">
      <w:r>
        <w:t xml:space="preserve"> </w:t>
      </w:r>
      <w:r>
        <w:tab/>
        <w:t>3)</w:t>
      </w:r>
      <w:r>
        <w:tab/>
        <w:t xml:space="preserve">Warunkiem przekazania kwoty dotacji jest przedłożenie przez Beneficjenta do </w:t>
      </w:r>
      <w:proofErr w:type="spellStart"/>
      <w:r>
        <w:t>WFOŚiGW</w:t>
      </w:r>
      <w:proofErr w:type="spellEnd"/>
      <w:r>
        <w:t>, sporządzonego w GWD, zgodnie ze wzorem i w formie obowiązującej w ramach Programu, prawidłowo podpisanego, kompletnego i poprawnie wypełnionego wniosku o płatność wraz z wymaganymi załącznikami oraz dołączenie kopii faktur lub innych równoważnych dokumentów księgowych (wystawionych na Beneficjenta), w tym dokumentów potwierdzających dokonanie zapłaty na rzecz wykonawcy lub sprzedawcy, w sytuacji, kiedy Beneficjent wnioskuje o wypłatę na swój rachunek bankowy, a także zrealizowanie i udokumentowanie zgodnie z warunkami Programu przedsięwzięcia określonego w niniejszej umowie, w tym zamontowanie źródła ciepła , o ile było to objęte zakresem przedsięwzięcia.</w:t>
      </w:r>
    </w:p>
    <w:p w14:paraId="402FE892" w14:textId="77777777" w:rsidR="00A24C35" w:rsidRDefault="00A24C35" w:rsidP="00A24C35">
      <w:r>
        <w:t xml:space="preserve"> </w:t>
      </w:r>
      <w:r>
        <w:tab/>
        <w:t>4)</w:t>
      </w:r>
      <w:r>
        <w:tab/>
        <w:t>Pierwsza wypłata kwoty dotacji może nastąpić po zamontowaniu w budynku objętym przedsięwzięciem nowego źródła ciepła, chyba że w budynku istnieje już źródło ciepła spełniające warunki Programu.</w:t>
      </w:r>
    </w:p>
    <w:p w14:paraId="08FA085A" w14:textId="77777777" w:rsidR="00A24C35" w:rsidRDefault="00A24C35" w:rsidP="00A24C35">
      <w:r>
        <w:t xml:space="preserve"> </w:t>
      </w:r>
      <w:r>
        <w:tab/>
        <w:t>5)</w:t>
      </w:r>
      <w:r>
        <w:tab/>
        <w:t>Dotacja nie podlega wypłacie jeżeli Beneficjent zbył przed wypłatą dotacji budynek / lokal mieszkalny objęty dofinansowaniem.</w:t>
      </w:r>
    </w:p>
    <w:p w14:paraId="7B1F19F7" w14:textId="77777777" w:rsidR="00A24C35" w:rsidRDefault="00A24C35" w:rsidP="00A24C35">
      <w:r>
        <w:t xml:space="preserve"> </w:t>
      </w:r>
      <w:r>
        <w:tab/>
        <w:t>6)</w:t>
      </w:r>
      <w:r>
        <w:tab/>
      </w:r>
      <w:proofErr w:type="spellStart"/>
      <w:r>
        <w:t>WFOŚiGW</w:t>
      </w:r>
      <w:proofErr w:type="spellEnd"/>
      <w:r>
        <w:t xml:space="preserve"> może wstrzymać wypłatę kwoty dotacji jeżeli wniosek o płatność jest niekompletny lub nieprawidłowo wypełniony lub nie załączono do niego wymaganych załączników lub do czasu wyjaśnienia wątpliwości dotyczących treści wniosku lub jego załączników.</w:t>
      </w:r>
    </w:p>
    <w:p w14:paraId="73341E8D" w14:textId="77777777" w:rsidR="00A24C35" w:rsidRDefault="00A24C35" w:rsidP="00A24C35">
      <w:r>
        <w:t xml:space="preserve"> </w:t>
      </w:r>
      <w:r>
        <w:tab/>
        <w:t>7)</w:t>
      </w:r>
      <w:r>
        <w:tab/>
        <w:t>Dotacja nie podlega wypłacie, jeżeli Beneficjent nie złożył w terminie 90 dni od upływu terminu na realizację przedsięwzięcia określonego w pkt 6.3.3 Programu wniosku o płatność, o którym mowa w pkt 3.</w:t>
      </w:r>
    </w:p>
    <w:p w14:paraId="3184F0F3" w14:textId="77777777" w:rsidR="00A24C35" w:rsidRDefault="00A24C35" w:rsidP="00A24C35">
      <w:r>
        <w:t>4.</w:t>
      </w:r>
      <w:r>
        <w:tab/>
        <w:t>Obowiązki informacyjne Beneficjenta</w:t>
      </w:r>
    </w:p>
    <w:p w14:paraId="541C5924" w14:textId="77777777" w:rsidR="00A24C35" w:rsidRDefault="00A24C35" w:rsidP="00A24C35">
      <w:r>
        <w:t xml:space="preserve"> </w:t>
      </w:r>
      <w:r>
        <w:tab/>
        <w:t>1)</w:t>
      </w:r>
      <w:r>
        <w:tab/>
        <w:t xml:space="preserve">Beneficjent zobowiązuje się do niezwłocznego informowania </w:t>
      </w:r>
      <w:proofErr w:type="spellStart"/>
      <w:r>
        <w:t>WFOŚiGW</w:t>
      </w:r>
      <w:proofErr w:type="spellEnd"/>
      <w:r>
        <w:t xml:space="preserve"> o wystąpieniu okoliczności mających wpływ na udzieloną dotację, w szczególności o zwiększeniu, do czasu rozliczenia przedsięwzięcia, udziału procentowego powierzchni wykorzystywanej na prowadzenie działalności gospodarczej w budynku / lokalu mieszkalnym objętym przedsięwzięciem, odzyskaniu podatku VAT lub uzyskaniu dofinansowania na realizację przedsięwzięcia z innych środków publicznych, w szczególności ze środków Unii Europejskiej.</w:t>
      </w:r>
    </w:p>
    <w:p w14:paraId="5E94A320" w14:textId="77777777" w:rsidR="00A24C35" w:rsidRDefault="00A24C35" w:rsidP="00A24C35">
      <w:r>
        <w:t xml:space="preserve"> </w:t>
      </w:r>
      <w:r>
        <w:tab/>
        <w:t>2)</w:t>
      </w:r>
      <w:r>
        <w:tab/>
        <w:t xml:space="preserve">W przypadku gdy Beneficjent skorzystał z ulgi termomodernizacyjnej, a udzielona dotacja ma wpływ na wysokość lub inne warunki tej ulgi, Beneficjent zobowiązany jest do </w:t>
      </w:r>
      <w:r>
        <w:lastRenderedPageBreak/>
        <w:t>poinformowania o udzielonej dotacji właściwy urząd skarbowy oraz jeżeli to konieczne skorygowania rozliczenia tej ulgi.</w:t>
      </w:r>
    </w:p>
    <w:p w14:paraId="0742F5CB" w14:textId="77777777" w:rsidR="00A24C35" w:rsidRDefault="00A24C35" w:rsidP="00A24C35">
      <w:r>
        <w:t>5.</w:t>
      </w:r>
      <w:r>
        <w:tab/>
        <w:t>Wypowiedzenie umowy i zwrot środków</w:t>
      </w:r>
    </w:p>
    <w:p w14:paraId="2EDC2731" w14:textId="77777777" w:rsidR="00A24C35" w:rsidRDefault="00A24C35" w:rsidP="00A24C35">
      <w:r>
        <w:t xml:space="preserve"> </w:t>
      </w:r>
      <w:r>
        <w:tab/>
        <w:t>1)</w:t>
      </w:r>
      <w:r>
        <w:tab/>
      </w:r>
      <w:proofErr w:type="spellStart"/>
      <w:r>
        <w:t>WFOŚiGW</w:t>
      </w:r>
      <w:proofErr w:type="spellEnd"/>
      <w:r>
        <w:t xml:space="preserve"> może wypowiedzieć umowę ze skutkiem natychmiastowym w przypadku naruszenia jej postanowień, naruszenia wymogów Programu lub jego załączników, a także w przypadku złożenia nieprawdziwego oświadczenia przez Beneficjenta w umowie lub wniosku o płatność., w tym między innymi w przypadku:</w:t>
      </w:r>
    </w:p>
    <w:p w14:paraId="4ED8505A" w14:textId="77777777" w:rsidR="00A24C35" w:rsidRDefault="00A24C35" w:rsidP="00A24C35">
      <w:r>
        <w:t xml:space="preserve"> </w:t>
      </w:r>
      <w:r>
        <w:tab/>
        <w:t xml:space="preserve"> </w:t>
      </w:r>
      <w:r>
        <w:tab/>
        <w:t>a. gdy budynek / lokal mieszkalny, w którym realizowane jest przedsięwzięcie nie spełnia wymogów Programu,</w:t>
      </w:r>
    </w:p>
    <w:p w14:paraId="5B8F6675" w14:textId="77777777" w:rsidR="00A24C35" w:rsidRDefault="00A24C35" w:rsidP="00A24C35">
      <w:r>
        <w:t xml:space="preserve"> </w:t>
      </w:r>
      <w:r>
        <w:tab/>
        <w:t xml:space="preserve"> </w:t>
      </w:r>
      <w:r>
        <w:tab/>
        <w:t>b. niezłożenia wniosku o płatność zgodnie z ust. 3 pkt 3 w terminie, o którym mowa w ust. 3 pkt 7.</w:t>
      </w:r>
    </w:p>
    <w:p w14:paraId="275A8793" w14:textId="77777777" w:rsidR="00A24C35" w:rsidRDefault="00A24C35" w:rsidP="00A24C35">
      <w:r>
        <w:t xml:space="preserve"> </w:t>
      </w:r>
      <w:r>
        <w:tab/>
        <w:t>2)</w:t>
      </w:r>
      <w:r>
        <w:tab/>
        <w:t>W przypadku wypowiedzenia umowy Beneficjent zobowiązany jest do zwrotu:</w:t>
      </w:r>
    </w:p>
    <w:p w14:paraId="570FC98C" w14:textId="77777777" w:rsidR="00A24C35" w:rsidRDefault="00A24C35" w:rsidP="00A24C35">
      <w:r>
        <w:t xml:space="preserve"> </w:t>
      </w:r>
      <w:r>
        <w:tab/>
        <w:t xml:space="preserve"> </w:t>
      </w:r>
      <w:r>
        <w:tab/>
        <w:t>a. kwoty wypłaconej dotacji,</w:t>
      </w:r>
    </w:p>
    <w:p w14:paraId="13B3F414" w14:textId="77777777" w:rsidR="00A24C35" w:rsidRDefault="00A24C35" w:rsidP="00A24C35">
      <w:r>
        <w:t xml:space="preserve"> </w:t>
      </w:r>
      <w:r>
        <w:tab/>
        <w:t xml:space="preserve"> </w:t>
      </w:r>
      <w:r>
        <w:tab/>
        <w:t xml:space="preserve">b. odsetek ustawowych w wysokości określonej w obwieszczeniu Ministra Sprawiedliwości wydanym na podstawie art. 359 § 4 ustawy z dnia 23 kwietnia 1964 r. Kodeks cywilny, naliczanych od dnia przekazania środków na rzecz Beneficjenta do dnia uznania rachunku bankowego </w:t>
      </w:r>
      <w:proofErr w:type="spellStart"/>
      <w:r>
        <w:t>WFOŚiGW</w:t>
      </w:r>
      <w:proofErr w:type="spellEnd"/>
      <w:r>
        <w:t>.</w:t>
      </w:r>
    </w:p>
    <w:p w14:paraId="79A74C2C" w14:textId="77777777" w:rsidR="00A24C35" w:rsidRDefault="00A24C35" w:rsidP="00A24C35">
      <w:r>
        <w:t xml:space="preserve"> </w:t>
      </w:r>
      <w:r>
        <w:tab/>
        <w:t>3)</w:t>
      </w:r>
      <w:r>
        <w:tab/>
        <w:t xml:space="preserve">Beneficjentowi przysługuje prawo wypowiedzenia umowy z zachowaniem 14 - dniowego okresu wypowiedzenia pod warunkiem zwrotu przed upływem okresu wypowiedzenia otrzymanej kwoty dotacji wraz z odsetkami ustawowymi w wysokości określonej w obwieszczeniu Ministra Sprawiedliwości wydanym na podstawie art. 359 § 4 ustawy z dnia 23 kwietnia 1964 r. Kodeks cywilny, naliczonymi od dnia przekazania środków na rzecz Beneficjenta do dnia uznania rachunku bankowego </w:t>
      </w:r>
      <w:proofErr w:type="spellStart"/>
      <w:r>
        <w:t>WFOŚiGW</w:t>
      </w:r>
      <w:proofErr w:type="spellEnd"/>
      <w:r>
        <w:t>.</w:t>
      </w:r>
    </w:p>
    <w:p w14:paraId="22223AEF" w14:textId="77777777" w:rsidR="00A24C35" w:rsidRDefault="00A24C35" w:rsidP="00A24C35">
      <w:r>
        <w:t xml:space="preserve"> </w:t>
      </w:r>
      <w:r>
        <w:tab/>
        <w:t>4)</w:t>
      </w:r>
      <w:r>
        <w:tab/>
        <w:t>Za dzień wypowiedzenia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</w:t>
      </w:r>
    </w:p>
    <w:p w14:paraId="163B9B8C" w14:textId="77777777" w:rsidR="00A24C35" w:rsidRDefault="00A24C35" w:rsidP="00A24C35">
      <w:r>
        <w:t>6.</w:t>
      </w:r>
      <w:r>
        <w:tab/>
        <w:t>Kontrola przedsięwzięcia</w:t>
      </w:r>
    </w:p>
    <w:p w14:paraId="07CB1098" w14:textId="77777777" w:rsidR="00A24C35" w:rsidRDefault="00A24C35" w:rsidP="00A24C35">
      <w:r>
        <w:t xml:space="preserve"> </w:t>
      </w:r>
      <w:r>
        <w:tab/>
        <w:t>1)</w:t>
      </w:r>
      <w:r>
        <w:tab/>
        <w:t xml:space="preserve">NFOŚiGW / </w:t>
      </w:r>
      <w:proofErr w:type="spellStart"/>
      <w:r>
        <w:t>WFOŚiGW</w:t>
      </w:r>
      <w:proofErr w:type="spellEnd"/>
      <w:r>
        <w:t xml:space="preserve"> lub podmioty zewnętrzne przez nie wyznaczone mają prawo kontrolowania sposobu wykorzystania udzielonej dotacji, w tym miejsca realizacji przedsięwzięcia., a Beneficjent zobowiązany jest udostępnić dokumenty związane z dotacją oraz miejsce realizacji przedsięwzięcia.</w:t>
      </w:r>
    </w:p>
    <w:p w14:paraId="14485CAE" w14:textId="77777777" w:rsidR="00A24C35" w:rsidRDefault="00A24C35" w:rsidP="00A24C35">
      <w:r>
        <w:t xml:space="preserve"> </w:t>
      </w:r>
      <w:r>
        <w:tab/>
        <w:t>2)</w:t>
      </w:r>
      <w:r>
        <w:tab/>
        <w:t xml:space="preserve">W razie ustalenia, że wypłacona Beneficjentowi kwota dotacji jest wyższa niż kwota należnej dotacji wynikającej z warunków określonych w ust. 3, Beneficjent jest zobowiązany do zwrotu różnicy na rachunek bankowy </w:t>
      </w:r>
      <w:proofErr w:type="spellStart"/>
      <w:r>
        <w:t>WFOŚiGW</w:t>
      </w:r>
      <w:proofErr w:type="spellEnd"/>
      <w:r>
        <w:t xml:space="preserve"> wraz z odsetkami ustawowymi w wysokości określonej w obwieszczeniu Ministra Sprawiedliwości wydanym na podstawie art. 359 § 4 ustawy z dnia 23 kwietnia 1964 r. Kodeks cywilny, naliczonymi od dnia przekazania środków na rzecz Beneficjenta do dnia uznania rachunku bankowego </w:t>
      </w:r>
      <w:proofErr w:type="spellStart"/>
      <w:r>
        <w:t>WFOŚiGW</w:t>
      </w:r>
      <w:proofErr w:type="spellEnd"/>
      <w:r>
        <w:t>.</w:t>
      </w:r>
    </w:p>
    <w:p w14:paraId="3718414C" w14:textId="77777777" w:rsidR="00A24C35" w:rsidRDefault="00A24C35" w:rsidP="00A24C35">
      <w:r>
        <w:t>7.</w:t>
      </w:r>
      <w:r>
        <w:tab/>
        <w:t>Postanowienia końcowe</w:t>
      </w:r>
    </w:p>
    <w:p w14:paraId="388DE264" w14:textId="77777777" w:rsidR="00A24C35" w:rsidRDefault="00A24C35" w:rsidP="00A24C35">
      <w:r>
        <w:lastRenderedPageBreak/>
        <w:t xml:space="preserve"> </w:t>
      </w:r>
      <w:r>
        <w:tab/>
        <w:t>1)</w:t>
      </w:r>
      <w:r>
        <w:tab/>
        <w:t>Jeżeli umowa nie stanowi inaczej, wszelkie zmiany umowy, a także wypowiedzenie wymagają formy pisemnej pod rygorem nieważności.</w:t>
      </w:r>
    </w:p>
    <w:p w14:paraId="3632F1BE" w14:textId="77777777" w:rsidR="00A24C35" w:rsidRDefault="00A24C35" w:rsidP="00A24C35">
      <w:r>
        <w:t xml:space="preserve"> </w:t>
      </w:r>
      <w:r>
        <w:tab/>
        <w:t>2)</w:t>
      </w:r>
      <w:r>
        <w:tab/>
        <w:t>Przez umowę należy rozumieć niniejsze warunki umowy dotacji oraz pozostałą część wniosku o dofinansowanie.</w:t>
      </w:r>
    </w:p>
    <w:p w14:paraId="5B70D093" w14:textId="77777777" w:rsidR="00A24C35" w:rsidRDefault="00A24C35" w:rsidP="00A24C35">
      <w:r>
        <w:t xml:space="preserve"> </w:t>
      </w:r>
      <w:r>
        <w:tab/>
        <w:t>3)</w:t>
      </w:r>
      <w:r>
        <w:tab/>
        <w:t xml:space="preserve">Ewentualne spory powstałe w związku z niniejszą umową będą rozpatrywane przez sąd powszechny właściwy dla siedziby </w:t>
      </w:r>
      <w:proofErr w:type="spellStart"/>
      <w:r>
        <w:t>WFOŚiGW</w:t>
      </w:r>
      <w:proofErr w:type="spellEnd"/>
      <w:r>
        <w:t>.</w:t>
      </w:r>
    </w:p>
    <w:p w14:paraId="11FE8D58" w14:textId="77777777" w:rsidR="00A24C35" w:rsidRDefault="00A24C35" w:rsidP="00A24C35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FB1988E" w14:textId="6D8118B2" w:rsidR="00820D12" w:rsidRDefault="00A24C35" w:rsidP="00A24C35">
      <w:r>
        <w:t>Wnoszę o zawarcie umowy dotacji na warunkach opisanych w niniejszym wniosku.</w:t>
      </w:r>
    </w:p>
    <w:sectPr w:rsidR="0082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35"/>
    <w:rsid w:val="00820D12"/>
    <w:rsid w:val="00A2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F4B2"/>
  <w15:chartTrackingRefBased/>
  <w15:docId w15:val="{5CAFA9BB-7066-49C2-8997-C342D07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Jarosław.Rolnicki</dc:creator>
  <cp:keywords/>
  <dc:description/>
  <cp:lastModifiedBy>Jarosław.Rolnicki</cp:lastModifiedBy>
  <cp:revision>1</cp:revision>
  <dcterms:created xsi:type="dcterms:W3CDTF">2022-07-05T15:37:00Z</dcterms:created>
  <dcterms:modified xsi:type="dcterms:W3CDTF">2022-07-05T15:38:00Z</dcterms:modified>
</cp:coreProperties>
</file>